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EB1DAA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  <w:r w:rsidRPr="003F2C06">
        <w:rPr>
          <w:rFonts w:ascii="Arial" w:hAnsi="Arial" w:cs="Arial"/>
          <w:b/>
          <w:bCs/>
          <w:sz w:val="22"/>
          <w:u w:val="single"/>
        </w:rPr>
        <w:t>VISTO:</w:t>
      </w:r>
      <w:r w:rsidR="00DB5DB7" w:rsidRPr="00F53C6F">
        <w:rPr>
          <w:rFonts w:ascii="Arial" w:hAnsi="Arial" w:cs="Arial"/>
          <w:b/>
          <w:bCs/>
          <w:u w:val="single"/>
        </w:rPr>
        <w:br/>
      </w:r>
    </w:p>
    <w:p w:rsidR="00406214" w:rsidRPr="003F2C06" w:rsidRDefault="00EB1DAA" w:rsidP="0040621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 xml:space="preserve">Las actuaciones del Expediente Nº 069/20 caratulado “D.E Adquisición de Planta de Oxigeno medicinal y un sistema para recarga de tubos de oxigeno, mediante Leasing”, para la adquisición de equipamiento médico, </w:t>
      </w:r>
      <w:r w:rsidR="00406214" w:rsidRPr="003F2C06">
        <w:rPr>
          <w:rFonts w:ascii="Arial" w:hAnsi="Arial" w:cs="Arial"/>
          <w:sz w:val="22"/>
          <w:szCs w:val="22"/>
        </w:rPr>
        <w:t>y;</w:t>
      </w:r>
    </w:p>
    <w:p w:rsidR="00441883" w:rsidRPr="00EB1DAA" w:rsidRDefault="00441883" w:rsidP="005D61C9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441883" w:rsidRPr="003F2C06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u w:val="single"/>
        </w:rPr>
      </w:pPr>
      <w:r w:rsidRPr="003F2C06">
        <w:rPr>
          <w:rFonts w:ascii="Arial" w:hAnsi="Arial" w:cs="Arial"/>
          <w:b/>
          <w:bCs/>
          <w:sz w:val="22"/>
          <w:u w:val="single"/>
        </w:rPr>
        <w:t>CONSIDERANDO:</w:t>
      </w:r>
    </w:p>
    <w:p w:rsidR="00441883" w:rsidRPr="00EB1DAA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u w:val="single"/>
        </w:rPr>
      </w:pPr>
    </w:p>
    <w:p w:rsidR="00EB1DAA" w:rsidRPr="003F2C06" w:rsidRDefault="00EB1DAA" w:rsidP="00EB1DAA">
      <w:pPr>
        <w:tabs>
          <w:tab w:val="left" w:pos="80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>Que es necesario otorgar autorización al Departamento Ejecutivo para realizar la firma de contratos de leasing financiero mobiliario con Provincia Leasing S.A.;</w:t>
      </w:r>
    </w:p>
    <w:p w:rsidR="00EB1DAA" w:rsidRPr="003F2C06" w:rsidRDefault="00EB1DAA" w:rsidP="00EB1DAA">
      <w:pPr>
        <w:tabs>
          <w:tab w:val="left" w:pos="80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 xml:space="preserve">Que la operatoria permitirá proveer al Hospital Municipal y las C.A.P.S. del distrito, de una planta de oxigeno medicinal sistema PSA al 95% y un sistema de recarga de tubos de oxigeno con compresor de alta presión de 150 bar; </w:t>
      </w:r>
    </w:p>
    <w:p w:rsidR="00EB1DAA" w:rsidRPr="003F2C06" w:rsidRDefault="00EB1DAA" w:rsidP="00EB1DAA">
      <w:pPr>
        <w:tabs>
          <w:tab w:val="left" w:pos="80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 xml:space="preserve">Que se formalizará este contrato de conformidad con las normas establecidas en los arts. 1127 y concordantes del código Civil y Comercial de </w:t>
      </w:r>
      <w:smartTag w:uri="urn:schemas-microsoft-com:office:smarttags" w:element="PersonName">
        <w:smartTagPr>
          <w:attr w:name="ProductID" w:val="la Rep￺blica Argentina"/>
        </w:smartTagPr>
        <w:r w:rsidRPr="003F2C06">
          <w:rPr>
            <w:rFonts w:ascii="Arial" w:hAnsi="Arial" w:cs="Arial"/>
            <w:sz w:val="22"/>
            <w:szCs w:val="22"/>
          </w:rPr>
          <w:t>la República Argentina</w:t>
        </w:r>
      </w:smartTag>
      <w:r w:rsidRPr="003F2C06">
        <w:rPr>
          <w:rFonts w:ascii="Arial" w:hAnsi="Arial" w:cs="Arial"/>
          <w:sz w:val="22"/>
          <w:szCs w:val="22"/>
        </w:rPr>
        <w:t xml:space="preserve"> y demás disposiciones complementarias;</w:t>
      </w:r>
    </w:p>
    <w:p w:rsidR="00EB1DAA" w:rsidRPr="003F2C06" w:rsidRDefault="00EB1DAA" w:rsidP="00EB1DAA">
      <w:pPr>
        <w:tabs>
          <w:tab w:val="left" w:pos="80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>Que la mencionada Secretaria de Salud Municipal a fojas 1 y 2 del citado expediente da cuenta del aprovechamiento y utilidad de contar con la planta y de los beneficios que aportará a esa jurisdicción;</w:t>
      </w:r>
    </w:p>
    <w:p w:rsidR="00EB1DAA" w:rsidRPr="003F2C06" w:rsidRDefault="00EB1DAA" w:rsidP="00EB1DAA">
      <w:pPr>
        <w:tabs>
          <w:tab w:val="left" w:pos="80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sz w:val="22"/>
          <w:szCs w:val="22"/>
        </w:rPr>
        <w:t xml:space="preserve">Que el pago del canon mensual será solventado con fondos provenientes de </w:t>
      </w:r>
      <w:smartTag w:uri="urn:schemas-microsoft-com:office:smarttags" w:element="PersonName">
        <w:smartTagPr>
          <w:attr w:name="ProductID" w:val="la Tasa"/>
        </w:smartTagPr>
        <w:r w:rsidRPr="003F2C06">
          <w:rPr>
            <w:rFonts w:ascii="Arial" w:hAnsi="Arial" w:cs="Arial"/>
            <w:sz w:val="22"/>
            <w:szCs w:val="22"/>
          </w:rPr>
          <w:t>la Tasa</w:t>
        </w:r>
      </w:smartTag>
      <w:r w:rsidRPr="003F2C06">
        <w:rPr>
          <w:rFonts w:ascii="Arial" w:hAnsi="Arial" w:cs="Arial"/>
          <w:sz w:val="22"/>
          <w:szCs w:val="22"/>
        </w:rPr>
        <w:t xml:space="preserve"> de Salud;</w:t>
      </w:r>
    </w:p>
    <w:p w:rsidR="00734C7D" w:rsidRPr="00EB1DAA" w:rsidRDefault="00734C7D" w:rsidP="00EB1DAA">
      <w:pPr>
        <w:tabs>
          <w:tab w:val="left" w:pos="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EB1DAA">
        <w:rPr>
          <w:rFonts w:ascii="Arial" w:hAnsi="Arial" w:cs="Arial"/>
          <w:b/>
          <w:bCs/>
          <w:sz w:val="16"/>
          <w:szCs w:val="16"/>
        </w:rPr>
        <w:t xml:space="preserve">  </w:t>
      </w:r>
    </w:p>
    <w:p w:rsidR="009177A7" w:rsidRPr="003F2C06" w:rsidRDefault="005D61C9" w:rsidP="005D61C9">
      <w:pPr>
        <w:jc w:val="both"/>
        <w:rPr>
          <w:rFonts w:ascii="Arial" w:hAnsi="Arial" w:cs="Arial"/>
          <w:b/>
          <w:sz w:val="22"/>
          <w:u w:val="single"/>
        </w:rPr>
      </w:pPr>
      <w:r w:rsidRPr="003F2C06">
        <w:rPr>
          <w:rFonts w:ascii="Arial" w:hAnsi="Arial" w:cs="Arial"/>
          <w:b/>
          <w:sz w:val="22"/>
          <w:u w:val="single"/>
        </w:rPr>
        <w:t>POR ELLO:</w:t>
      </w:r>
    </w:p>
    <w:p w:rsidR="009177A7" w:rsidRPr="003F2C06" w:rsidRDefault="00297E57" w:rsidP="005D61C9">
      <w:pPr>
        <w:jc w:val="center"/>
        <w:rPr>
          <w:rFonts w:ascii="Arial" w:hAnsi="Arial" w:cs="Arial"/>
          <w:b/>
          <w:bCs/>
          <w:sz w:val="22"/>
        </w:rPr>
      </w:pPr>
      <w:r w:rsidRPr="003F2C06">
        <w:rPr>
          <w:rFonts w:ascii="Arial" w:hAnsi="Arial" w:cs="Arial"/>
          <w:b/>
          <w:bCs/>
          <w:sz w:val="22"/>
        </w:rPr>
        <w:t>EL</w:t>
      </w:r>
      <w:r w:rsidR="009177A7" w:rsidRPr="003F2C06">
        <w:rPr>
          <w:rFonts w:ascii="Arial" w:hAnsi="Arial" w:cs="Arial"/>
          <w:b/>
          <w:bCs/>
          <w:sz w:val="22"/>
        </w:rPr>
        <w:t xml:space="preserve"> </w:t>
      </w:r>
      <w:r w:rsidR="005D61C9" w:rsidRPr="003F2C06">
        <w:rPr>
          <w:rFonts w:ascii="Arial" w:hAnsi="Arial" w:cs="Arial"/>
          <w:b/>
          <w:bCs/>
          <w:sz w:val="22"/>
        </w:rPr>
        <w:t>HONORABLE CONCEJO DELIBERANTE</w:t>
      </w:r>
    </w:p>
    <w:p w:rsidR="00097F44" w:rsidRPr="003F2C06" w:rsidRDefault="005D61C9" w:rsidP="005D61C9">
      <w:pPr>
        <w:jc w:val="center"/>
        <w:rPr>
          <w:rFonts w:ascii="Arial" w:hAnsi="Arial" w:cs="Arial"/>
          <w:b/>
          <w:sz w:val="22"/>
        </w:rPr>
      </w:pPr>
      <w:r w:rsidRPr="003F2C06">
        <w:rPr>
          <w:rFonts w:ascii="Arial" w:hAnsi="Arial" w:cs="Arial"/>
          <w:b/>
          <w:bCs/>
          <w:sz w:val="22"/>
        </w:rPr>
        <w:t>En uso de sus facultades, sanciona con fuerza de</w:t>
      </w:r>
    </w:p>
    <w:p w:rsidR="00097F44" w:rsidRPr="003F2C06" w:rsidRDefault="00097F44" w:rsidP="005D61C9">
      <w:pPr>
        <w:jc w:val="center"/>
        <w:rPr>
          <w:rFonts w:ascii="Arial" w:hAnsi="Arial" w:cs="Arial"/>
          <w:b/>
          <w:sz w:val="22"/>
          <w:u w:val="single"/>
        </w:rPr>
      </w:pPr>
      <w:r w:rsidRPr="003F2C06">
        <w:rPr>
          <w:rFonts w:ascii="Arial" w:hAnsi="Arial" w:cs="Arial"/>
          <w:b/>
          <w:sz w:val="22"/>
          <w:u w:val="single"/>
        </w:rPr>
        <w:t>ORDENANZA</w:t>
      </w:r>
      <w:r w:rsidR="005D61C9" w:rsidRPr="003F2C06">
        <w:rPr>
          <w:rFonts w:ascii="Arial" w:hAnsi="Arial" w:cs="Arial"/>
          <w:b/>
          <w:sz w:val="22"/>
          <w:u w:val="single"/>
        </w:rPr>
        <w:t xml:space="preserve"> Nº 32</w:t>
      </w:r>
      <w:r w:rsidR="00A139F7" w:rsidRPr="003F2C06">
        <w:rPr>
          <w:rFonts w:ascii="Arial" w:hAnsi="Arial" w:cs="Arial"/>
          <w:b/>
          <w:sz w:val="22"/>
          <w:u w:val="single"/>
        </w:rPr>
        <w:t>2</w:t>
      </w:r>
      <w:r w:rsidR="00EB1DAA" w:rsidRPr="003F2C06">
        <w:rPr>
          <w:rFonts w:ascii="Arial" w:hAnsi="Arial" w:cs="Arial"/>
          <w:b/>
          <w:sz w:val="22"/>
          <w:u w:val="single"/>
        </w:rPr>
        <w:t>7</w:t>
      </w:r>
      <w:r w:rsidR="005D61C9" w:rsidRPr="003F2C06">
        <w:rPr>
          <w:rFonts w:ascii="Arial" w:hAnsi="Arial" w:cs="Arial"/>
          <w:b/>
          <w:sz w:val="22"/>
          <w:u w:val="single"/>
        </w:rPr>
        <w:t>/20</w:t>
      </w:r>
    </w:p>
    <w:p w:rsidR="005D61C9" w:rsidRPr="00EB1DAA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u w:val="single"/>
        </w:rPr>
      </w:pPr>
    </w:p>
    <w:p w:rsidR="00EB1DAA" w:rsidRPr="003F2C06" w:rsidRDefault="002F4D1D" w:rsidP="00EB1DAA">
      <w:pPr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b/>
          <w:bCs/>
          <w:sz w:val="22"/>
          <w:szCs w:val="22"/>
          <w:u w:val="single"/>
        </w:rPr>
        <w:t xml:space="preserve">ARTÍCULO </w:t>
      </w:r>
      <w:r w:rsidR="00630BF8" w:rsidRPr="003F2C06">
        <w:rPr>
          <w:rFonts w:ascii="Arial" w:hAnsi="Arial" w:cs="Arial"/>
          <w:b/>
          <w:bCs/>
          <w:sz w:val="22"/>
          <w:szCs w:val="22"/>
          <w:u w:val="single"/>
        </w:rPr>
        <w:t>1º:</w:t>
      </w:r>
      <w:r w:rsidR="00630BF8" w:rsidRPr="003F2C06">
        <w:rPr>
          <w:rFonts w:ascii="Arial" w:hAnsi="Arial" w:cs="Arial"/>
          <w:sz w:val="22"/>
          <w:szCs w:val="22"/>
        </w:rPr>
        <w:t xml:space="preserve"> </w:t>
      </w:r>
      <w:r w:rsidR="00EB1DAA" w:rsidRPr="003F2C06">
        <w:rPr>
          <w:rFonts w:ascii="Arial" w:hAnsi="Arial" w:cs="Arial"/>
          <w:sz w:val="22"/>
          <w:szCs w:val="22"/>
        </w:rPr>
        <w:t xml:space="preserve">Autorícese al Departamento Ejecutivo Municipal a formalizar  contratos de locación con opción de compra bajo la modalidad de “Contratos de Leasing con PROVINCIA LEASING S.A.”, sociedad con la participación mayoritaria del Banco de </w:t>
      </w:r>
      <w:smartTag w:uri="urn:schemas-microsoft-com:office:smarttags" w:element="PersonName">
        <w:smartTagPr>
          <w:attr w:name="ProductID" w:val="la Provincia"/>
        </w:smartTagPr>
        <w:r w:rsidR="00EB1DAA" w:rsidRPr="003F2C06">
          <w:rPr>
            <w:rFonts w:ascii="Arial" w:hAnsi="Arial" w:cs="Arial"/>
            <w:sz w:val="22"/>
            <w:szCs w:val="22"/>
          </w:rPr>
          <w:t>la Provincia</w:t>
        </w:r>
      </w:smartTag>
      <w:r w:rsidR="00EB1DAA" w:rsidRPr="003F2C06">
        <w:rPr>
          <w:rFonts w:ascii="Arial" w:hAnsi="Arial" w:cs="Arial"/>
          <w:sz w:val="22"/>
          <w:szCs w:val="22"/>
        </w:rPr>
        <w:t xml:space="preserve"> de Buenos Aires, en forma de contratación directa de conformidad a lo establecido por el Art. 156, inc. 2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="00EB1DAA" w:rsidRPr="003F2C06">
            <w:rPr>
              <w:rFonts w:ascii="Arial" w:hAnsi="Arial" w:cs="Arial"/>
              <w:sz w:val="22"/>
              <w:szCs w:val="22"/>
            </w:rPr>
            <w:t>la Ley</w:t>
          </w:r>
        </w:smartTag>
        <w:r w:rsidR="00EB1DAA" w:rsidRPr="003F2C06">
          <w:rPr>
            <w:rFonts w:ascii="Arial" w:hAnsi="Arial" w:cs="Arial"/>
            <w:sz w:val="22"/>
            <w:szCs w:val="22"/>
          </w:rPr>
          <w:t xml:space="preserve"> Orgánica</w:t>
        </w:r>
      </w:smartTag>
      <w:r w:rsidR="00EB1DAA" w:rsidRPr="003F2C06">
        <w:rPr>
          <w:rFonts w:ascii="Arial" w:hAnsi="Arial" w:cs="Arial"/>
          <w:sz w:val="22"/>
          <w:szCs w:val="22"/>
        </w:rPr>
        <w:t xml:space="preserve"> de las Municipalidades de </w:t>
      </w:r>
      <w:smartTag w:uri="urn:schemas-microsoft-com:office:smarttags" w:element="PersonName">
        <w:smartTagPr>
          <w:attr w:name="ProductID" w:val="la Provincia"/>
        </w:smartTagPr>
        <w:r w:rsidR="00EB1DAA" w:rsidRPr="003F2C06">
          <w:rPr>
            <w:rFonts w:ascii="Arial" w:hAnsi="Arial" w:cs="Arial"/>
            <w:sz w:val="22"/>
            <w:szCs w:val="22"/>
          </w:rPr>
          <w:t>la Provincia</w:t>
        </w:r>
      </w:smartTag>
      <w:r w:rsidR="00EB1DAA" w:rsidRPr="003F2C06">
        <w:rPr>
          <w:rFonts w:ascii="Arial" w:hAnsi="Arial" w:cs="Arial"/>
          <w:sz w:val="22"/>
          <w:szCs w:val="22"/>
        </w:rPr>
        <w:t xml:space="preserve"> de Buenos Aires.</w:t>
      </w:r>
    </w:p>
    <w:p w:rsidR="00EB1DAA" w:rsidRPr="003F2C06" w:rsidRDefault="00EB1DAA" w:rsidP="00EB1DAA">
      <w:pPr>
        <w:jc w:val="both"/>
        <w:rPr>
          <w:rFonts w:ascii="Arial" w:hAnsi="Arial" w:cs="Arial"/>
          <w:sz w:val="22"/>
          <w:szCs w:val="22"/>
        </w:rPr>
      </w:pPr>
    </w:p>
    <w:p w:rsidR="00EB1DAA" w:rsidRPr="003F2C06" w:rsidRDefault="00EB1DAA" w:rsidP="00EB1DAA">
      <w:pPr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b/>
          <w:sz w:val="22"/>
          <w:szCs w:val="22"/>
          <w:u w:val="single"/>
        </w:rPr>
        <w:t>ARTICULO 2º:</w:t>
      </w:r>
      <w:r w:rsidRPr="003F2C06">
        <w:rPr>
          <w:rFonts w:ascii="Arial" w:hAnsi="Arial" w:cs="Arial"/>
          <w:sz w:val="22"/>
          <w:szCs w:val="22"/>
        </w:rPr>
        <w:t xml:space="preserve"> El bien objeto de tal contratación estará destinado a la locación  con opción de compra de una</w:t>
      </w:r>
      <w:r w:rsidRPr="003F2C06">
        <w:rPr>
          <w:rFonts w:ascii="Arial" w:hAnsi="Arial" w:cs="Arial"/>
          <w:b/>
          <w:sz w:val="22"/>
          <w:szCs w:val="22"/>
        </w:rPr>
        <w:t xml:space="preserve"> </w:t>
      </w:r>
      <w:r w:rsidRPr="003F2C06">
        <w:rPr>
          <w:rFonts w:ascii="Arial" w:hAnsi="Arial" w:cs="Arial"/>
          <w:sz w:val="22"/>
          <w:szCs w:val="22"/>
        </w:rPr>
        <w:t>planta productora de oxigeno medicinal sistema PSA al 95% de fabricación nacional y un sistema para recarga de tubos de oxigeno con compresor de alta presión de 150 bar con destino al Hospital Municipal de la ciudad de Tornquist y las diferentes CAPS del Distrito.</w:t>
      </w:r>
    </w:p>
    <w:p w:rsidR="00EB1DAA" w:rsidRPr="003F2C06" w:rsidRDefault="00EB1DAA" w:rsidP="00EB1DAA">
      <w:pPr>
        <w:rPr>
          <w:rFonts w:ascii="Arial" w:hAnsi="Arial" w:cs="Arial"/>
          <w:sz w:val="22"/>
          <w:szCs w:val="22"/>
        </w:rPr>
      </w:pPr>
    </w:p>
    <w:p w:rsidR="00EB1DAA" w:rsidRPr="003F2C06" w:rsidRDefault="00EB1DAA" w:rsidP="00EB1DAA">
      <w:pPr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b/>
          <w:sz w:val="22"/>
          <w:szCs w:val="22"/>
          <w:u w:val="single"/>
        </w:rPr>
        <w:t>ARTICULO 3º:</w:t>
      </w:r>
      <w:r w:rsidRPr="003F2C06">
        <w:rPr>
          <w:rFonts w:ascii="Arial" w:hAnsi="Arial" w:cs="Arial"/>
          <w:sz w:val="22"/>
          <w:szCs w:val="22"/>
        </w:rPr>
        <w:t xml:space="preserve"> Esta contratación se formalizará conforme al plazo, estipulaciones  contractuales y demás normas generales complementarias que Provincia Leasing S.A. tiene implementadas para este tipo de operatoria.</w:t>
      </w:r>
    </w:p>
    <w:p w:rsidR="00EB1DAA" w:rsidRPr="003F2C06" w:rsidRDefault="00EB1DAA" w:rsidP="00EB1DAA">
      <w:pPr>
        <w:jc w:val="both"/>
        <w:rPr>
          <w:rFonts w:ascii="Arial" w:hAnsi="Arial" w:cs="Arial"/>
          <w:sz w:val="22"/>
          <w:szCs w:val="22"/>
        </w:rPr>
      </w:pPr>
    </w:p>
    <w:p w:rsidR="00EB1DAA" w:rsidRPr="003F2C06" w:rsidRDefault="00EB1DAA" w:rsidP="00EB1DAA">
      <w:pPr>
        <w:jc w:val="both"/>
        <w:rPr>
          <w:rFonts w:ascii="Arial" w:hAnsi="Arial" w:cs="Arial"/>
          <w:sz w:val="22"/>
          <w:szCs w:val="22"/>
        </w:rPr>
      </w:pPr>
      <w:r w:rsidRPr="003F2C06">
        <w:rPr>
          <w:rFonts w:ascii="Arial" w:hAnsi="Arial" w:cs="Arial"/>
          <w:b/>
          <w:sz w:val="22"/>
          <w:szCs w:val="22"/>
          <w:u w:val="single"/>
        </w:rPr>
        <w:t>ARTICULO 4º:</w:t>
      </w:r>
      <w:r w:rsidRPr="003F2C06">
        <w:rPr>
          <w:rFonts w:ascii="Arial" w:hAnsi="Arial" w:cs="Arial"/>
          <w:sz w:val="22"/>
          <w:szCs w:val="22"/>
        </w:rPr>
        <w:t xml:space="preserve"> El importe del canon mensual y demás erogaciones que demande  la contratación enunciada en el artículo primero, se imputará al presupuesto de gastos Jurisdicción 1110103000 Secretaría de Salud, Categoría Programática </w:t>
      </w:r>
      <w:smartTag w:uri="urn:schemas-microsoft-com:office:smarttags" w:element="metricconverter">
        <w:smartTagPr>
          <w:attr w:name="ProductID" w:val="16, F"/>
        </w:smartTagPr>
        <w:r w:rsidRPr="003F2C06">
          <w:rPr>
            <w:rFonts w:ascii="Arial" w:hAnsi="Arial" w:cs="Arial"/>
            <w:sz w:val="22"/>
            <w:szCs w:val="22"/>
          </w:rPr>
          <w:t>16, F</w:t>
        </w:r>
      </w:smartTag>
      <w:r w:rsidRPr="003F2C06">
        <w:rPr>
          <w:rFonts w:ascii="Arial" w:hAnsi="Arial" w:cs="Arial"/>
          <w:sz w:val="22"/>
          <w:szCs w:val="22"/>
        </w:rPr>
        <w:t>.F. 131, Partida 3.2.2.0 “Alquiler de maquinaria, equipo y medios de transporte”.</w:t>
      </w:r>
    </w:p>
    <w:p w:rsidR="003F2C06" w:rsidRPr="003F2C06" w:rsidRDefault="003F2C06" w:rsidP="00EB1DAA">
      <w:pPr>
        <w:jc w:val="both"/>
        <w:rPr>
          <w:rFonts w:ascii="Arial" w:hAnsi="Arial" w:cs="Arial"/>
          <w:sz w:val="22"/>
          <w:szCs w:val="22"/>
        </w:rPr>
      </w:pPr>
    </w:p>
    <w:p w:rsidR="005D61C9" w:rsidRPr="003F2C06" w:rsidRDefault="000C1895" w:rsidP="00EB1D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3F2C06">
        <w:rPr>
          <w:rFonts w:ascii="Arial" w:hAnsi="Arial" w:cs="Arial"/>
          <w:b/>
          <w:bCs/>
          <w:sz w:val="22"/>
          <w:szCs w:val="22"/>
          <w:u w:val="single"/>
        </w:rPr>
        <w:t xml:space="preserve">ARTÍCULO </w:t>
      </w:r>
      <w:r w:rsidR="00EB1DAA" w:rsidRPr="003F2C0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2F4D1D" w:rsidRPr="003F2C06">
        <w:rPr>
          <w:rFonts w:ascii="Arial" w:hAnsi="Arial" w:cs="Arial"/>
          <w:b/>
          <w:bCs/>
          <w:sz w:val="22"/>
          <w:szCs w:val="22"/>
          <w:u w:val="single"/>
        </w:rPr>
        <w:t>º</w:t>
      </w:r>
      <w:r w:rsidR="00630BF8" w:rsidRPr="003F2C0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630BF8" w:rsidRPr="003F2C06">
        <w:rPr>
          <w:rFonts w:ascii="Arial" w:hAnsi="Arial" w:cs="Arial"/>
          <w:sz w:val="22"/>
          <w:szCs w:val="22"/>
        </w:rPr>
        <w:t xml:space="preserve"> </w:t>
      </w:r>
      <w:r w:rsidR="005D61C9" w:rsidRPr="003F2C06">
        <w:rPr>
          <w:rFonts w:ascii="Arial" w:hAnsi="Arial" w:cs="Arial"/>
          <w:bCs/>
          <w:sz w:val="22"/>
          <w:szCs w:val="22"/>
        </w:rPr>
        <w:t>Comuníquese, Publíquese, Regístrese y Cumplido: ARCHÍVESE.-</w:t>
      </w:r>
    </w:p>
    <w:p w:rsidR="005D61C9" w:rsidRPr="00EB1DAA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p w:rsidR="005D61C9" w:rsidRPr="003F2C06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F2C06">
        <w:rPr>
          <w:rFonts w:ascii="Arial" w:hAnsi="Arial" w:cs="Arial"/>
          <w:b/>
          <w:bCs/>
          <w:sz w:val="22"/>
          <w:szCs w:val="22"/>
        </w:rPr>
        <w:t xml:space="preserve">APROBADO POR </w:t>
      </w:r>
      <w:r w:rsidR="00E61765" w:rsidRPr="003F2C06">
        <w:rPr>
          <w:rFonts w:ascii="Arial" w:hAnsi="Arial" w:cs="Arial"/>
          <w:b/>
          <w:bCs/>
          <w:sz w:val="22"/>
          <w:szCs w:val="22"/>
        </w:rPr>
        <w:t>UNANIMIDAD</w:t>
      </w:r>
      <w:r w:rsidRPr="003F2C06">
        <w:rPr>
          <w:rFonts w:ascii="Arial" w:hAnsi="Arial" w:cs="Arial"/>
          <w:b/>
          <w:bCs/>
          <w:sz w:val="22"/>
          <w:szCs w:val="22"/>
        </w:rPr>
        <w:t>, EN LA SALA DE SESIONES DEL H.C.D</w:t>
      </w:r>
      <w:r w:rsidR="003D5F87" w:rsidRPr="003F2C06">
        <w:rPr>
          <w:rFonts w:ascii="Arial" w:hAnsi="Arial" w:cs="Arial"/>
          <w:b/>
          <w:bCs/>
          <w:sz w:val="22"/>
          <w:szCs w:val="22"/>
        </w:rPr>
        <w:t>.</w:t>
      </w:r>
      <w:r w:rsidRPr="003F2C06">
        <w:rPr>
          <w:rFonts w:ascii="Arial" w:hAnsi="Arial" w:cs="Arial"/>
          <w:b/>
          <w:bCs/>
          <w:sz w:val="22"/>
          <w:szCs w:val="22"/>
        </w:rPr>
        <w:t xml:space="preserve"> DE TORNQUIST, A LOS </w:t>
      </w:r>
      <w:r w:rsidR="00FC1660" w:rsidRPr="003F2C06">
        <w:rPr>
          <w:rFonts w:ascii="Arial" w:hAnsi="Arial" w:cs="Arial"/>
          <w:b/>
          <w:bCs/>
          <w:sz w:val="22"/>
          <w:szCs w:val="22"/>
          <w:lang w:val="es-AR"/>
        </w:rPr>
        <w:t>DOS</w:t>
      </w:r>
      <w:r w:rsidR="00375FB2" w:rsidRPr="003F2C06">
        <w:rPr>
          <w:rFonts w:ascii="Arial" w:hAnsi="Arial" w:cs="Arial"/>
          <w:b/>
          <w:bCs/>
          <w:sz w:val="22"/>
          <w:szCs w:val="22"/>
          <w:lang w:val="es-AR"/>
        </w:rPr>
        <w:t xml:space="preserve"> </w:t>
      </w:r>
      <w:r w:rsidRPr="003F2C06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FC1660" w:rsidRPr="003F2C06">
        <w:rPr>
          <w:rFonts w:ascii="Arial" w:hAnsi="Arial" w:cs="Arial"/>
          <w:b/>
          <w:bCs/>
          <w:sz w:val="22"/>
          <w:szCs w:val="22"/>
        </w:rPr>
        <w:t>JUNIO</w:t>
      </w:r>
      <w:r w:rsidRPr="003F2C06">
        <w:rPr>
          <w:rFonts w:ascii="Arial" w:hAnsi="Arial" w:cs="Arial"/>
          <w:b/>
          <w:bCs/>
          <w:sz w:val="22"/>
          <w:szCs w:val="22"/>
        </w:rPr>
        <w:t xml:space="preserve"> DEL AÑO DOS MIL VEINTE.-</w:t>
      </w:r>
    </w:p>
    <w:p w:rsidR="00375FB2" w:rsidRDefault="00375FB2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F2C06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</w:t>
      </w:r>
      <w:r w:rsidRPr="004C2B60">
        <w:rPr>
          <w:rFonts w:ascii="Arial" w:hAnsi="Arial" w:cs="Arial"/>
          <w:b/>
          <w:bCs/>
        </w:rPr>
        <w:t xml:space="preserve">    </w:t>
      </w:r>
      <w:r w:rsidR="00907CB7">
        <w:rPr>
          <w:rFonts w:ascii="Arial" w:hAnsi="Arial" w:cs="Arial"/>
          <w:b/>
          <w:bCs/>
        </w:rPr>
        <w:t xml:space="preserve">    </w:t>
      </w:r>
      <w:r w:rsidRPr="004C2B6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FC1660">
        <w:rPr>
          <w:rFonts w:ascii="Arial" w:hAnsi="Arial" w:cs="Arial"/>
          <w:b/>
          <w:bCs/>
        </w:rPr>
        <w:t xml:space="preserve">H.C.D.                                                                       </w:t>
      </w:r>
      <w:r w:rsidRPr="004C2B60">
        <w:rPr>
          <w:rFonts w:ascii="Arial" w:hAnsi="Arial" w:cs="Arial"/>
          <w:b/>
          <w:bCs/>
          <w:lang w:val="en-US"/>
        </w:rPr>
        <w:t>H.C.D.</w:t>
      </w:r>
    </w:p>
    <w:sectPr w:rsidR="005D61C9" w:rsidRPr="004C2B60" w:rsidSect="003F2C06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DBB" w:rsidRDefault="00594DBB">
      <w:r>
        <w:separator/>
      </w:r>
    </w:p>
  </w:endnote>
  <w:endnote w:type="continuationSeparator" w:id="0">
    <w:p w:rsidR="00594DBB" w:rsidRDefault="005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DBB" w:rsidRDefault="00594DBB">
      <w:r>
        <w:separator/>
      </w:r>
    </w:p>
  </w:footnote>
  <w:footnote w:type="continuationSeparator" w:id="0">
    <w:p w:rsidR="00594DBB" w:rsidRDefault="0059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1A51B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1B0F"/>
    <w:rsid w:val="000E69A4"/>
    <w:rsid w:val="000F369C"/>
    <w:rsid w:val="000F5E3D"/>
    <w:rsid w:val="001254DA"/>
    <w:rsid w:val="001513E8"/>
    <w:rsid w:val="00154D9F"/>
    <w:rsid w:val="00187C34"/>
    <w:rsid w:val="001A362D"/>
    <w:rsid w:val="001A51B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23D53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94DBB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07CB7"/>
    <w:rsid w:val="0091530D"/>
    <w:rsid w:val="009177A7"/>
    <w:rsid w:val="009260E3"/>
    <w:rsid w:val="009B0AEA"/>
    <w:rsid w:val="009D3323"/>
    <w:rsid w:val="009E75D0"/>
    <w:rsid w:val="009F5884"/>
    <w:rsid w:val="00A139F7"/>
    <w:rsid w:val="00A508D5"/>
    <w:rsid w:val="00A539AF"/>
    <w:rsid w:val="00A6292A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832F5"/>
    <w:rsid w:val="00E84133"/>
    <w:rsid w:val="00E95E00"/>
    <w:rsid w:val="00EB1DAA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4FB952-7689-4EFD-9AA1-921177F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2020-06-03T15:56:00Z</cp:lastPrinted>
  <dcterms:created xsi:type="dcterms:W3CDTF">2021-05-11T20:48:00Z</dcterms:created>
  <dcterms:modified xsi:type="dcterms:W3CDTF">2021-05-11T20:48:00Z</dcterms:modified>
</cp:coreProperties>
</file>